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27630</w:t>
      </w:r>
    </w:p>
    <w:p w:rsidR="00C60F84" w:rsidRDefault="00C60F8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декабря 2012 г. N ММВ-7-3/1014@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ПАТЕНТА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ПРАВО ПРИМЕНЕНИЯ ПАТЕНТНОЙ СИСТЕМЫ НАЛОГООБЛОЖЕНИЯ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 w:rsidRPr="00C60F84">
          <w:rPr>
            <w:rFonts w:ascii="Calibri" w:hAnsi="Calibri" w:cs="Calibri"/>
          </w:rPr>
          <w:t>пунктом 1 статьи 346.45 главы 26.5</w:t>
        </w:r>
      </w:hyperlink>
      <w:r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2000, N 32, ст. 3340; 2012, N 26, ст. 3447) приказываю: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форму "Патент на право применения патентной системы налогообложения </w:t>
      </w:r>
      <w:hyperlink r:id="rId5" w:history="1">
        <w:r w:rsidRPr="00C60F84">
          <w:rPr>
            <w:rFonts w:ascii="Calibri" w:hAnsi="Calibri" w:cs="Calibri"/>
          </w:rPr>
          <w:t>(форма N 26.5-П)</w:t>
        </w:r>
      </w:hyperlink>
      <w:r>
        <w:rPr>
          <w:rFonts w:ascii="Calibri" w:hAnsi="Calibri" w:cs="Calibri"/>
        </w:rPr>
        <w:t>" согласно приложению к настоящему приказу.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Pr="00C60F84">
          <w:rPr>
            <w:rFonts w:ascii="Calibri" w:hAnsi="Calibri" w:cs="Calibri"/>
          </w:rPr>
          <w:t>приказ</w:t>
        </w:r>
      </w:hyperlink>
      <w:r>
        <w:rPr>
          <w:rFonts w:ascii="Calibri" w:hAnsi="Calibri" w:cs="Calibri"/>
        </w:rPr>
        <w:t xml:space="preserve"> Федеральной налоговой службы от 31.08.2005 N САЭ-3-22/417@ "Об утверждении форм документов, необходимых для применения упрощенной системы налогообложения на основе патента" (зарегистрирован Министерством юстиции Российской Федерации 15.09.2005, регистрационный номер 7010);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 w:rsidRPr="00C60F84">
          <w:rPr>
            <w:rFonts w:ascii="Calibri" w:hAnsi="Calibri" w:cs="Calibri"/>
          </w:rPr>
          <w:t>приказ</w:t>
        </w:r>
      </w:hyperlink>
      <w:r>
        <w:rPr>
          <w:rFonts w:ascii="Calibri" w:hAnsi="Calibri" w:cs="Calibri"/>
        </w:rPr>
        <w:t xml:space="preserve"> Федеральной налоговой службы от 15.05.2008 N ММ-3-3/213@ "О внесении изменений в приказ Федеральной налоговой службы от 31.08.2005 N САЭ-3-22/417 "Об утверждении форм документов, необходимых для применения упрощенной системы налогообложения на основе патента" (зарегистрирован Министерством юстиции Российской Федерации 04.06.2008, регистрационный номер N 11794);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Pr="00C60F84">
          <w:rPr>
            <w:rFonts w:ascii="Calibri" w:hAnsi="Calibri" w:cs="Calibri"/>
          </w:rPr>
          <w:t>приказ</w:t>
        </w:r>
      </w:hyperlink>
      <w:r>
        <w:rPr>
          <w:rFonts w:ascii="Calibri" w:hAnsi="Calibri" w:cs="Calibri"/>
        </w:rPr>
        <w:t xml:space="preserve"> Федеральной налоговой службы от 18.11.2008 N ММ-3-3/606@ "О внесении изменений в приказ Федеральной налоговой службы от 31.08.2005 N САЭ-3-22/417 "Об утверждении форм документов, необходимых для применения упрощенной системы налогообложения на основе патента" (зарегистрирован Министерством юстиции Российской Федерации 22.12.2008, регистрационный номер N 12925).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Управлениям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применение.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руководителя Федеральной налоговой службы, курирующего вопросы налогообложения.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C60F84" w:rsidRDefault="00C60F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D03E86" w:rsidRDefault="00C60F84"/>
    <w:sectPr w:rsidR="00D03E86" w:rsidSect="00C7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F84"/>
    <w:rsid w:val="00360F96"/>
    <w:rsid w:val="00A83A81"/>
    <w:rsid w:val="00AD4A18"/>
    <w:rsid w:val="00C6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6218BB52C9EA113A1A74BF2BF3FC233E9060900A4A56E7BDF0005AD4G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6218BB52C9EA113A1A74BF2BF3FC233194649D0F4A56E7BDF0005AD4G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6218BB52C9EA113A1A74BF2BF3FC233E90649A064A56E7BDF0005AD4G1J" TargetMode="External"/><Relationship Id="rId5" Type="http://schemas.openxmlformats.org/officeDocument/2006/relationships/hyperlink" Target="consultantplus://offline/ref=AD6218BB52C9EA113A1A74BF2BF3FC233797639E06440BEDB5A90C5846CB6B900B9258B587345861DBG1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D6218BB52C9EA113A1A74BF2BF3FC233796679F06490BEDB5A90C5846CB6B900B9258B3803DD5G8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2014-12-30T09:06:00Z</dcterms:created>
  <dcterms:modified xsi:type="dcterms:W3CDTF">2014-12-30T09:06:00Z</dcterms:modified>
</cp:coreProperties>
</file>